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/>
        <w:rPr>
          <w:b/>
        </w:rPr>
      </w:pPr>
      <w:r>
        <w:t>附件 1：报名回执表</w:t>
      </w:r>
      <w:r>
        <w:rPr>
          <w:rFonts w:hint="eastAsia"/>
        </w:rPr>
        <w:t>（</w:t>
      </w:r>
      <w:r>
        <w:rPr>
          <w:rFonts w:hint="eastAsia"/>
          <w:color w:val="262626" w:themeColor="text1" w:themeTint="D9"/>
          <w:sz w:val="21"/>
          <w:szCs w:val="21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带</w:t>
      </w:r>
      <w:r>
        <w:rPr>
          <w:rFonts w:hint="eastAsia"/>
          <w:color w:val="FF0000"/>
          <w:sz w:val="20"/>
          <w:szCs w:val="21"/>
          <w:lang w:val="en-US"/>
        </w:rPr>
        <w:t>*</w:t>
      </w:r>
      <w:r>
        <w:rPr>
          <w:rFonts w:hint="eastAsia"/>
          <w:color w:val="262626" w:themeColor="text1" w:themeTint="D9"/>
          <w:sz w:val="21"/>
          <w:szCs w:val="21"/>
          <w:lang w:val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号为必填项目</w:t>
      </w:r>
      <w:r>
        <w:rPr>
          <w:rFonts w:hint="eastAsia"/>
        </w:rPr>
        <w:t>）</w:t>
      </w:r>
    </w:p>
    <w:p>
      <w:pPr>
        <w:pStyle w:val="2"/>
        <w:ind w:left="0"/>
        <w:jc w:val="center"/>
        <w:rPr>
          <w:spacing w:val="-10"/>
          <w:sz w:val="32"/>
          <w:szCs w:val="21"/>
          <w:lang w:val="en-US" w:bidi="ar"/>
        </w:rPr>
      </w:pPr>
      <w:bookmarkStart w:id="0" w:name="《自然资源时代国土空间综合整治与生态修复技术交流与研讨》_会议报名回执表"/>
      <w:bookmarkEnd w:id="0"/>
      <w:r>
        <w:rPr>
          <w:rFonts w:hint="eastAsia"/>
          <w:spacing w:val="-10"/>
          <w:sz w:val="32"/>
          <w:szCs w:val="21"/>
          <w:lang w:val="en-US" w:bidi="ar"/>
        </w:rPr>
        <w:t>《基于双碳背景下的生态碳汇与林业碳汇发展机遇及实现路径》</w:t>
      </w:r>
    </w:p>
    <w:p>
      <w:pPr>
        <w:pStyle w:val="2"/>
        <w:ind w:left="0"/>
        <w:jc w:val="center"/>
      </w:pPr>
      <w:r>
        <w:rPr>
          <w:rFonts w:hint="eastAsia"/>
        </w:rPr>
        <w:t>高级研修班</w:t>
      </w:r>
      <w:r>
        <w:t>报名回执表</w:t>
      </w:r>
    </w:p>
    <w:tbl>
      <w:tblPr>
        <w:tblStyle w:val="4"/>
        <w:tblW w:w="993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4"/>
        <w:gridCol w:w="1450"/>
        <w:gridCol w:w="1166"/>
        <w:gridCol w:w="1989"/>
        <w:gridCol w:w="437"/>
        <w:gridCol w:w="1574"/>
        <w:gridCol w:w="19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9932" w:type="dxa"/>
            <w:gridSpan w:val="7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单  位  信  息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5042" w:type="dxa"/>
            <w:gridSpan w:val="4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napToGrid w:val="0"/>
              <w:ind w:firstLine="210" w:firstLineChars="100"/>
              <w:jc w:val="both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邮寄地址</w:t>
            </w:r>
          </w:p>
        </w:tc>
        <w:tc>
          <w:tcPr>
            <w:tcW w:w="5042" w:type="dxa"/>
            <w:gridSpan w:val="4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发票类型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 增值税普通发票</w:t>
            </w:r>
          </w:p>
        </w:tc>
        <w:tc>
          <w:tcPr>
            <w:tcW w:w="5992" w:type="dxa"/>
            <w:gridSpan w:val="4"/>
            <w:vMerge w:val="restart"/>
            <w:vAlign w:val="center"/>
          </w:tcPr>
          <w:p>
            <w:pPr>
              <w:snapToGrid w:val="0"/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纳税人识别号：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单位地址、电话： 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开户银行、账户：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2"/>
            <w:vAlign w:val="center"/>
          </w:tcPr>
          <w:p>
            <w:pPr>
              <w:snapToGrid w:val="0"/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增值税专用发票</w:t>
            </w:r>
          </w:p>
        </w:tc>
        <w:tc>
          <w:tcPr>
            <w:tcW w:w="5992" w:type="dxa"/>
            <w:gridSpan w:val="4"/>
            <w:vMerge w:val="continue"/>
            <w:vAlign w:val="center"/>
          </w:tcPr>
          <w:p>
            <w:pPr>
              <w:snapToGrid w:val="0"/>
              <w:spacing w:line="288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  <w:jc w:val="center"/>
        </w:trPr>
        <w:tc>
          <w:tcPr>
            <w:tcW w:w="9932" w:type="dxa"/>
            <w:gridSpan w:val="7"/>
          </w:tcPr>
          <w:p>
            <w:pPr>
              <w:snapToGrid w:val="0"/>
              <w:ind w:left="108" w:leftChars="49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b/>
                <w:bCs/>
                <w:sz w:val="24"/>
                <w:lang w:val="en-US"/>
              </w:rPr>
              <w:t>请务必作答</w:t>
            </w:r>
            <w:r>
              <w:rPr>
                <w:rFonts w:hint="eastAsia"/>
                <w:sz w:val="24"/>
                <w:lang w:val="en-US"/>
              </w:rPr>
              <w:t>：请列举您参加本次学习想要解决的实际问题有哪些？</w:t>
            </w:r>
          </w:p>
          <w:p>
            <w:pPr>
              <w:snapToGrid w:val="0"/>
              <w:ind w:left="108" w:leftChars="49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1.</w:t>
            </w:r>
          </w:p>
          <w:p>
            <w:pPr>
              <w:snapToGrid w:val="0"/>
              <w:ind w:left="108" w:leftChars="49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2.</w:t>
            </w:r>
          </w:p>
          <w:p>
            <w:pPr>
              <w:snapToGrid w:val="0"/>
              <w:ind w:left="108" w:leftChars="49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3.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  <w:jc w:val="center"/>
        </w:trPr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98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 xml:space="preserve">* </w:t>
            </w: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>*</w:t>
            </w: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992" w:type="dxa"/>
            <w:vAlign w:val="center"/>
          </w:tcPr>
          <w:p>
            <w:pPr>
              <w:pStyle w:val="6"/>
              <w:spacing w:before="17" w:line="278" w:lineRule="exact"/>
              <w:ind w:left="422" w:right="139" w:hanging="24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0"/>
                <w:lang w:val="en-US"/>
              </w:rPr>
              <w:t>*</w:t>
            </w: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</w:rPr>
              <w:t>需要住宿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6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万    仟   佰   拾   元</w:t>
            </w:r>
          </w:p>
          <w:p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6" w:hRule="exact"/>
          <w:jc w:val="center"/>
        </w:trPr>
        <w:tc>
          <w:tcPr>
            <w:tcW w:w="9932" w:type="dxa"/>
            <w:gridSpan w:val="7"/>
            <w:vAlign w:val="center"/>
          </w:tcPr>
          <w:p>
            <w:pPr>
              <w:snapToGrid w:val="0"/>
              <w:ind w:firstLine="240" w:firstLineChars="100"/>
              <w:jc w:val="both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培训费用：</w:t>
            </w:r>
          </w:p>
          <w:p>
            <w:pPr>
              <w:snapToGrid w:val="0"/>
              <w:ind w:left="240" w:leftChars="109" w:firstLine="0" w:firstLineChars="0"/>
              <w:jc w:val="both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default"/>
                <w:bCs/>
                <w:sz w:val="24"/>
                <w:lang w:val="en-US" w:eastAsia="zh-CN"/>
              </w:rPr>
              <w:t>3280元/人（含证书费、资料、税费、专家费等）</w:t>
            </w:r>
            <w:r>
              <w:rPr>
                <w:rFonts w:hint="eastAsia"/>
                <w:bCs/>
                <w:sz w:val="24"/>
                <w:lang w:val="en-US" w:eastAsia="zh-CN"/>
              </w:rPr>
              <w:t>，</w:t>
            </w:r>
            <w:r>
              <w:rPr>
                <w:rFonts w:hint="default"/>
                <w:bCs/>
                <w:sz w:val="24"/>
                <w:lang w:val="en-US" w:eastAsia="zh-CN"/>
              </w:rPr>
              <w:t>其他食宿统一安排，费用需自理</w:t>
            </w:r>
            <w:r>
              <w:rPr>
                <w:rFonts w:hint="eastAsia"/>
                <w:bCs/>
                <w:sz w:val="24"/>
                <w:lang w:val="en-US" w:eastAsia="zh-CN"/>
              </w:rPr>
              <w:t>；</w:t>
            </w:r>
          </w:p>
          <w:p>
            <w:pPr>
              <w:snapToGrid w:val="0"/>
              <w:ind w:left="240" w:leftChars="109" w:firstLine="0" w:firstLineChars="0"/>
              <w:jc w:val="both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3人以上团报可享受优惠2980元/人。</w:t>
            </w:r>
          </w:p>
          <w:p>
            <w:pPr>
              <w:snapToGrid w:val="0"/>
              <w:ind w:left="240" w:leftChars="109" w:firstLine="0" w:firstLineChars="0"/>
              <w:jc w:val="both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碳中和专委会</w:t>
            </w:r>
            <w:r>
              <w:rPr>
                <w:rFonts w:hint="default"/>
                <w:bCs/>
                <w:sz w:val="24"/>
                <w:lang w:val="en-US" w:eastAsia="zh-CN"/>
              </w:rPr>
              <w:t>会员单位</w:t>
            </w:r>
            <w:r>
              <w:rPr>
                <w:rFonts w:hint="eastAsia"/>
                <w:bCs/>
                <w:sz w:val="24"/>
                <w:lang w:val="en-US" w:eastAsia="zh-CN"/>
              </w:rPr>
              <w:t>免收会议费用，</w:t>
            </w:r>
            <w:r>
              <w:rPr>
                <w:rFonts w:hint="default"/>
                <w:bCs/>
                <w:sz w:val="24"/>
                <w:lang w:val="en-US" w:eastAsia="zh-CN"/>
              </w:rPr>
              <w:t>其他食宿统一安排，费用需自理</w:t>
            </w:r>
            <w:r>
              <w:rPr>
                <w:rFonts w:hint="eastAsia"/>
                <w:bCs/>
                <w:sz w:val="24"/>
                <w:lang w:val="en-US" w:eastAsia="zh-CN"/>
              </w:rPr>
              <w:t>。</w:t>
            </w:r>
          </w:p>
          <w:p>
            <w:pPr>
              <w:snapToGrid w:val="0"/>
              <w:ind w:firstLine="240" w:firstLineChars="100"/>
              <w:jc w:val="both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汇款账户信息：</w:t>
            </w:r>
          </w:p>
          <w:p>
            <w:pPr>
              <w:snapToGrid w:val="0"/>
              <w:ind w:firstLine="240" w:firstLineChars="100"/>
              <w:jc w:val="both"/>
              <w:rPr>
                <w:rFonts w:hint="eastAsia"/>
                <w:bCs/>
                <w:sz w:val="24"/>
                <w:lang w:val="en-US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户  名：</w:t>
            </w:r>
            <w:r>
              <w:rPr>
                <w:rFonts w:hint="eastAsia"/>
                <w:bCs/>
                <w:sz w:val="24"/>
                <w:lang w:val="en-US"/>
              </w:rPr>
              <w:t>北京中地数讯信息科技有限公司</w:t>
            </w:r>
          </w:p>
          <w:p>
            <w:pPr>
              <w:snapToGrid w:val="0"/>
              <w:ind w:firstLine="240" w:firstLineChars="100"/>
              <w:jc w:val="both"/>
              <w:rPr>
                <w:rFonts w:hint="eastAsia"/>
                <w:bCs/>
                <w:sz w:val="24"/>
                <w:lang w:val="en-US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账  号：</w:t>
            </w:r>
            <w:r>
              <w:rPr>
                <w:rFonts w:hint="eastAsia"/>
                <w:bCs/>
                <w:sz w:val="24"/>
                <w:lang w:val="en-US"/>
              </w:rPr>
              <w:t>0200001309020241565</w:t>
            </w:r>
          </w:p>
          <w:p>
            <w:pPr>
              <w:snapToGrid w:val="0"/>
              <w:ind w:firstLine="240" w:firstLineChars="100"/>
              <w:jc w:val="both"/>
              <w:rPr>
                <w:rFonts w:hint="eastAsia"/>
                <w:bCs/>
                <w:sz w:val="24"/>
                <w:lang w:val="en-US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开户行：</w:t>
            </w:r>
            <w:r>
              <w:rPr>
                <w:rFonts w:hint="eastAsia"/>
                <w:bCs/>
                <w:sz w:val="24"/>
                <w:lang w:val="en-US"/>
              </w:rPr>
              <w:t>中国工商银行股份有限公司北京德外支行</w:t>
            </w:r>
          </w:p>
          <w:p>
            <w:pPr>
              <w:snapToGrid w:val="0"/>
              <w:ind w:firstLine="240" w:firstLineChars="100"/>
              <w:jc w:val="both"/>
              <w:rPr>
                <w:rFonts w:hint="default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汇款</w:t>
            </w:r>
            <w:r>
              <w:rPr>
                <w:rFonts w:hint="eastAsia"/>
                <w:bCs/>
                <w:sz w:val="24"/>
                <w:lang w:val="en-US"/>
              </w:rPr>
              <w:t>备注：“碳汇+培训学员姓名 ”</w:t>
            </w:r>
            <w:r>
              <w:rPr>
                <w:rFonts w:hint="eastAsia"/>
                <w:bCs/>
                <w:sz w:val="24"/>
                <w:lang w:val="en-US" w:eastAsia="zh-CN"/>
              </w:rPr>
              <w:t>开具会议费发票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9932" w:type="dxa"/>
            <w:gridSpan w:val="7"/>
            <w:vAlign w:val="center"/>
          </w:tcPr>
          <w:p>
            <w:pPr>
              <w:snapToGrid w:val="0"/>
              <w:ind w:firstLine="240" w:firstLineChars="1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咨询老师：</w:t>
            </w:r>
            <w:r>
              <w:rPr>
                <w:rFonts w:hint="eastAsia"/>
                <w:bCs/>
                <w:sz w:val="24"/>
                <w:lang w:val="en-US" w:eastAsia="zh-CN"/>
              </w:rPr>
              <w:t>兰  熔</w:t>
            </w:r>
            <w:r>
              <w:rPr>
                <w:rFonts w:hint="eastAsia"/>
                <w:bCs/>
                <w:sz w:val="24"/>
              </w:rPr>
              <w:t xml:space="preserve">                     </w:t>
            </w:r>
            <w:r>
              <w:rPr>
                <w:rFonts w:hint="eastAsia"/>
                <w:bCs/>
                <w:sz w:val="24"/>
                <w:lang w:val="en-US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手 </w:t>
            </w:r>
            <w:r>
              <w:rPr>
                <w:rFonts w:hint="eastAsia"/>
                <w:bCs/>
                <w:sz w:val="24"/>
                <w:lang w:val="en-US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机：</w:t>
            </w:r>
            <w:r>
              <w:rPr>
                <w:rFonts w:hint="eastAsia"/>
                <w:bCs/>
                <w:sz w:val="24"/>
                <w:lang w:val="en-US" w:eastAsia="zh-CN"/>
              </w:rPr>
              <w:t>18513016952</w:t>
            </w:r>
            <w:r>
              <w:rPr>
                <w:rFonts w:hint="eastAsia"/>
                <w:bCs/>
                <w:sz w:val="24"/>
              </w:rPr>
              <w:t xml:space="preserve">（同微信）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932" w:type="dxa"/>
            <w:gridSpan w:val="7"/>
            <w:vAlign w:val="center"/>
          </w:tcPr>
          <w:p>
            <w:pPr>
              <w:snapToGrid w:val="0"/>
              <w:ind w:firstLine="240" w:firstLineChars="1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/>
              </w:rPr>
              <w:t xml:space="preserve">监督电话：010-69380833                </w:t>
            </w:r>
            <w:r>
              <w:rPr>
                <w:rFonts w:hint="eastAsia"/>
                <w:bCs/>
                <w:sz w:val="24"/>
              </w:rPr>
              <w:t>报名邮箱：</w:t>
            </w:r>
            <w:r>
              <w:fldChar w:fldCharType="begin"/>
            </w:r>
            <w:r>
              <w:instrText xml:space="preserve"> HYPERLINK "mailto:smsd0502@163.com" </w:instrText>
            </w:r>
            <w:r>
              <w:fldChar w:fldCharType="separate"/>
            </w:r>
            <w:r>
              <w:rPr>
                <w:rFonts w:hint="eastAsia"/>
                <w:bCs/>
                <w:sz w:val="24"/>
                <w:lang w:val="en-US" w:eastAsia="zh-CN"/>
              </w:rPr>
              <w:t>gtsdpx</w:t>
            </w:r>
            <w:r>
              <w:rPr>
                <w:rFonts w:hint="eastAsia"/>
                <w:bCs/>
                <w:sz w:val="24"/>
                <w:lang w:val="en-US"/>
              </w:rPr>
              <w:t>@163.com</w:t>
            </w:r>
            <w:r>
              <w:rPr>
                <w:rFonts w:hint="eastAsia"/>
                <w:bCs/>
                <w:sz w:val="24"/>
                <w:lang w:val="en-US"/>
              </w:rPr>
              <w:fldChar w:fldCharType="end"/>
            </w:r>
            <w:r>
              <w:rPr>
                <w:rFonts w:hint="eastAsia"/>
                <w:bCs/>
                <w:sz w:val="24"/>
                <w:lang w:val="en-US"/>
              </w:rPr>
              <w:t xml:space="preserve">         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line="280" w:lineRule="exact"/>
        <w:rPr>
          <w:sz w:val="28"/>
          <w:szCs w:val="28"/>
          <w:lang w:val="en-US"/>
        </w:rPr>
      </w:pPr>
    </w:p>
    <w:p>
      <w:bookmarkStart w:id="1" w:name="_GoBack"/>
      <w:bookmarkEnd w:id="1"/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zUwMDFiZGRkNWE0M2U1YTIwZmFlYTVkNTdiOTcifQ=="/>
  </w:docVars>
  <w:rsids>
    <w:rsidRoot w:val="1BD33851"/>
    <w:rsid w:val="1BD3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73"/>
      <w:outlineLvl w:val="0"/>
    </w:pPr>
    <w:rPr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2024-02-27T09:17:00Z</dcterms:created>
  <dc:creator>kk叉会儿腰</dc:creator>
  <cp:lastModifiedBy>kk叉会儿腰</cp:lastModifiedBy>
  <dcterms:modified xsi:type="dcterms:W3CDTF">2024-02-27T09:17:48Z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3F8ED147FB334FC682962DC9EF8CE927_11</vt:lpwstr>
  </property>
</Properties>
</file>